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FB9" w:rsidRPr="00B15FB9" w:rsidRDefault="00B15FB9" w:rsidP="00B15FB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djepcluj" w:hAnsi="djepcluj"/>
          <w:color w:val="222222"/>
          <w:sz w:val="44"/>
          <w:szCs w:val="44"/>
          <w:u w:val="single"/>
        </w:rPr>
      </w:pPr>
      <w:proofErr w:type="spellStart"/>
      <w:proofErr w:type="gramStart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Începând</w:t>
      </w:r>
      <w:proofErr w:type="spellEnd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 xml:space="preserve"> cu 20.03.2025 </w:t>
      </w:r>
      <w:proofErr w:type="spellStart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Cărțile</w:t>
      </w:r>
      <w:proofErr w:type="spellEnd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 xml:space="preserve"> </w:t>
      </w:r>
      <w:proofErr w:type="spellStart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electronice</w:t>
      </w:r>
      <w:proofErr w:type="spellEnd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 xml:space="preserve"> de </w:t>
      </w:r>
      <w:proofErr w:type="spellStart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identitate</w:t>
      </w:r>
      <w:proofErr w:type="spellEnd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 xml:space="preserve"> se </w:t>
      </w:r>
      <w:proofErr w:type="spellStart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eliberează</w:t>
      </w:r>
      <w:proofErr w:type="spellEnd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 xml:space="preserve"> </w:t>
      </w:r>
      <w:proofErr w:type="spellStart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persoanelor</w:t>
      </w:r>
      <w:proofErr w:type="spellEnd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 xml:space="preserve"> cu </w:t>
      </w:r>
      <w:proofErr w:type="spellStart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vârsta</w:t>
      </w:r>
      <w:proofErr w:type="spellEnd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 </w:t>
      </w:r>
      <w:proofErr w:type="spellStart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peste</w:t>
      </w:r>
      <w:proofErr w:type="spellEnd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 xml:space="preserve"> 14 </w:t>
      </w:r>
      <w:proofErr w:type="spellStart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ani</w:t>
      </w:r>
      <w:proofErr w:type="spellEnd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 </w:t>
      </w:r>
      <w:proofErr w:type="spellStart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indiferent</w:t>
      </w:r>
      <w:proofErr w:type="spellEnd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 xml:space="preserve"> de </w:t>
      </w:r>
      <w:proofErr w:type="spellStart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motivul</w:t>
      </w:r>
      <w:proofErr w:type="spellEnd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 xml:space="preserve"> </w:t>
      </w:r>
      <w:proofErr w:type="spellStart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solicitării</w:t>
      </w:r>
      <w:proofErr w:type="spellEnd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.</w:t>
      </w:r>
      <w:proofErr w:type="gramEnd"/>
    </w:p>
    <w:p w:rsidR="00B15FB9" w:rsidRPr="00B15FB9" w:rsidRDefault="00B15FB9" w:rsidP="00B15FB9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djepcluj" w:hAnsi="djepcluj"/>
          <w:color w:val="222222"/>
          <w:sz w:val="44"/>
          <w:szCs w:val="44"/>
          <w:u w:val="single"/>
        </w:rPr>
      </w:pPr>
      <w:proofErr w:type="spellStart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Atenț</w:t>
      </w:r>
      <w:proofErr w:type="gramStart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>ie</w:t>
      </w:r>
      <w:proofErr w:type="spellEnd"/>
      <w:r w:rsidRPr="00B15FB9">
        <w:rPr>
          <w:rStyle w:val="Strong"/>
          <w:rFonts w:ascii="djepcluj" w:hAnsi="djepcluj"/>
          <w:color w:val="222222"/>
          <w:sz w:val="44"/>
          <w:szCs w:val="44"/>
          <w:u w:val="single"/>
        </w:rPr>
        <w:t xml:space="preserve"> !!!!</w:t>
      </w:r>
      <w:proofErr w:type="gramEnd"/>
    </w:p>
    <w:p w:rsidR="00B15FB9" w:rsidRPr="00B15FB9" w:rsidRDefault="00B15FB9" w:rsidP="00B15FB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djepcluj" w:hAnsi="djepcluj"/>
          <w:b/>
          <w:color w:val="222222"/>
          <w:sz w:val="48"/>
          <w:szCs w:val="48"/>
        </w:rPr>
      </w:pPr>
      <w:r w:rsidRPr="00B15FB9">
        <w:rPr>
          <w:rStyle w:val="Strong"/>
          <w:rFonts w:ascii="djepcluj" w:hAnsi="djepcluj"/>
          <w:color w:val="222222"/>
          <w:sz w:val="48"/>
          <w:szCs w:val="48"/>
        </w:rPr>
        <w:t>Nu</w:t>
      </w:r>
      <w:r w:rsidRPr="00B15FB9">
        <w:rPr>
          <w:rFonts w:ascii="djepcluj" w:hAnsi="djepcluj"/>
          <w:b/>
          <w:color w:val="222222"/>
          <w:sz w:val="48"/>
          <w:szCs w:val="48"/>
        </w:rPr>
        <w:t> </w:t>
      </w:r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se </w:t>
      </w:r>
      <w:proofErr w:type="gram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pot face</w:t>
      </w:r>
      <w:proofErr w:type="gram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programări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prin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email, fax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sau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telefonic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>. 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Programarea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</w:t>
      </w:r>
      <w:proofErr w:type="spellStart"/>
      <w:proofErr w:type="gram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este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gratuită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şi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netransmisibilă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,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iar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înainte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completarea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programării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,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solicitantul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trebuie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să</w:t>
      </w:r>
      <w:proofErr w:type="spellEnd"/>
      <w:proofErr w:type="gram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se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asigure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că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deţine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toate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actele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necesare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aferente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motivului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eliberare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a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actului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identitate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.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Durata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desfășurării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activităților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pentru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depunerea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cererii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și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a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documentelor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proofErr w:type="gramStart"/>
      <w:r w:rsidRPr="00B15FB9">
        <w:rPr>
          <w:rFonts w:ascii="djepcluj" w:hAnsi="djepcluj"/>
          <w:b/>
          <w:color w:val="222222"/>
          <w:sz w:val="48"/>
          <w:szCs w:val="48"/>
        </w:rPr>
        <w:t>este</w:t>
      </w:r>
      <w:proofErr w:type="spellEnd"/>
      <w:proofErr w:type="gram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de </w:t>
      </w:r>
      <w:r>
        <w:rPr>
          <w:rFonts w:ascii="djepcluj" w:hAnsi="djepcluj"/>
          <w:b/>
          <w:color w:val="222222"/>
          <w:sz w:val="48"/>
          <w:szCs w:val="48"/>
        </w:rPr>
        <w:t>15</w:t>
      </w:r>
      <w:r w:rsidRPr="00B15FB9">
        <w:rPr>
          <w:rFonts w:ascii="djepcluj" w:hAnsi="djepcluj"/>
          <w:b/>
          <w:color w:val="222222"/>
          <w:sz w:val="48"/>
          <w:szCs w:val="48"/>
        </w:rPr>
        <w:t xml:space="preserve"> minute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pentru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fiecare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persoană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>.</w:t>
      </w:r>
    </w:p>
    <w:p w:rsidR="00B15FB9" w:rsidRPr="00B15FB9" w:rsidRDefault="00B15FB9" w:rsidP="00B15FB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djepcluj" w:hAnsi="djepcluj"/>
          <w:b/>
          <w:color w:val="222222"/>
          <w:sz w:val="48"/>
          <w:szCs w:val="48"/>
        </w:rPr>
      </w:pPr>
      <w:r w:rsidRPr="00B15FB9">
        <w:rPr>
          <w:rFonts w:ascii="djepcluj" w:hAnsi="djepcluj"/>
          <w:b/>
          <w:color w:val="222222"/>
          <w:sz w:val="48"/>
          <w:szCs w:val="48"/>
        </w:rPr>
        <w:t xml:space="preserve">O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persoană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poate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face o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singură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programare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>.</w:t>
      </w:r>
    </w:p>
    <w:p w:rsidR="00B15FB9" w:rsidRPr="00B15FB9" w:rsidRDefault="00B15FB9" w:rsidP="00B15FB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djepcluj" w:hAnsi="djepcluj"/>
          <w:b/>
          <w:color w:val="222222"/>
          <w:sz w:val="48"/>
          <w:szCs w:val="48"/>
        </w:rPr>
      </w:pP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Accesul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la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ghişeu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în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vederea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depunerii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cererii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eliberare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gramStart"/>
      <w:r w:rsidRPr="00B15FB9">
        <w:rPr>
          <w:rFonts w:ascii="djepcluj" w:hAnsi="djepcluj"/>
          <w:b/>
          <w:color w:val="222222"/>
          <w:sz w:val="48"/>
          <w:szCs w:val="48"/>
        </w:rPr>
        <w:t>a</w:t>
      </w:r>
      <w:proofErr w:type="gram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actului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identitate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se face la data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şi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ora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programate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>.</w:t>
      </w:r>
    </w:p>
    <w:p w:rsidR="00B15FB9" w:rsidRPr="00B15FB9" w:rsidRDefault="00B15FB9" w:rsidP="00B15FB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djepcluj" w:hAnsi="djepcluj"/>
          <w:b/>
          <w:color w:val="222222"/>
          <w:sz w:val="48"/>
          <w:szCs w:val="48"/>
        </w:rPr>
      </w:pP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Neprezentarea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la data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şi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ora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programată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,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neconformitatea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datelor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din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formularul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programare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sau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lipsa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actelor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necesare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duce la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anularea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programării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>.</w:t>
      </w:r>
    </w:p>
    <w:p w:rsidR="00B15FB9" w:rsidRPr="00B15FB9" w:rsidRDefault="00B15FB9" w:rsidP="00B15FB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djepcluj" w:hAnsi="djepcluj"/>
          <w:b/>
          <w:color w:val="222222"/>
          <w:sz w:val="48"/>
          <w:szCs w:val="48"/>
        </w:rPr>
      </w:pPr>
      <w:proofErr w:type="gramStart"/>
      <w:r w:rsidRPr="00B15FB9">
        <w:rPr>
          <w:rFonts w:ascii="djepcluj" w:hAnsi="djepcluj"/>
          <w:b/>
          <w:color w:val="222222"/>
          <w:sz w:val="48"/>
          <w:szCs w:val="48"/>
        </w:rPr>
        <w:t xml:space="preserve">Nu se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fac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programări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pentru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zilele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nelucrătoare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,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stabilite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sau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anunţate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ulterior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prin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acte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normative,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zile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în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care nu se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desfăşoară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activitate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lucru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cu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publicul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>.</w:t>
      </w:r>
      <w:proofErr w:type="gramEnd"/>
    </w:p>
    <w:p w:rsidR="00B15FB9" w:rsidRPr="00B15FB9" w:rsidRDefault="00B15FB9" w:rsidP="00B15FB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djepcluj" w:hAnsi="djepcluj"/>
          <w:b/>
          <w:color w:val="222222"/>
          <w:sz w:val="48"/>
          <w:szCs w:val="48"/>
          <w:u w:val="single"/>
        </w:rPr>
      </w:pPr>
      <w:proofErr w:type="spellStart"/>
      <w:proofErr w:type="gramStart"/>
      <w:r w:rsidRPr="00B15FB9">
        <w:rPr>
          <w:rFonts w:ascii="djepcluj" w:hAnsi="djepcluj"/>
          <w:b/>
          <w:color w:val="222222"/>
          <w:sz w:val="48"/>
          <w:szCs w:val="48"/>
        </w:rPr>
        <w:lastRenderedPageBreak/>
        <w:t>Nerespectarea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oricărei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dispoziţii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referitoare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la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condiţiile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programare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în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vederea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depunerii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cererii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duce la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anularea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rezervării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>.</w:t>
      </w:r>
      <w:proofErr w:type="gram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>În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>cazul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>anulării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>programării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 xml:space="preserve">,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>solicitantul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 xml:space="preserve"> </w:t>
      </w:r>
      <w:proofErr w:type="spellStart"/>
      <w:proofErr w:type="gramStart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>va</w:t>
      </w:r>
      <w:proofErr w:type="spellEnd"/>
      <w:proofErr w:type="gramEnd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>aplica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>pentru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 xml:space="preserve"> o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>nouă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>programare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  <w:u w:val="single"/>
        </w:rPr>
        <w:t>.</w:t>
      </w:r>
    </w:p>
    <w:p w:rsidR="00B15FB9" w:rsidRPr="00B15FB9" w:rsidRDefault="00B15FB9" w:rsidP="00B15FB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djepcluj" w:hAnsi="djepcluj"/>
          <w:b/>
          <w:color w:val="222222"/>
          <w:sz w:val="48"/>
          <w:szCs w:val="48"/>
        </w:rPr>
      </w:pP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Cererile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pentru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eliberarea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cărţii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electronice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identitate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se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depun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personal.</w:t>
      </w:r>
    </w:p>
    <w:p w:rsidR="00B15FB9" w:rsidRPr="00B15FB9" w:rsidRDefault="00B15FB9" w:rsidP="00B15FB9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rFonts w:ascii="djepcluj" w:hAnsi="djepcluj"/>
          <w:b/>
          <w:color w:val="222222"/>
          <w:sz w:val="48"/>
          <w:szCs w:val="48"/>
        </w:rPr>
      </w:pP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Prin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continuarea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procedurii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de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programare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online,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solicitantul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este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de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acord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cu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prelucrarea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datelor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cu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caracter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personal, cu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respectarea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condiţiilor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de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legalitate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prevăzute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la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articolul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6, alin.1,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lit.a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)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şi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e) din </w:t>
      </w:r>
      <w:proofErr w:type="spellStart"/>
      <w:r w:rsidRPr="00B15FB9">
        <w:rPr>
          <w:rStyle w:val="Strong"/>
          <w:rFonts w:ascii="djepcluj" w:hAnsi="djepcluj"/>
          <w:color w:val="222222"/>
          <w:sz w:val="48"/>
          <w:szCs w:val="48"/>
        </w:rPr>
        <w:t>Regulamentul</w:t>
      </w:r>
      <w:proofErr w:type="spellEnd"/>
      <w:r w:rsidRPr="00B15FB9">
        <w:rPr>
          <w:rStyle w:val="Strong"/>
          <w:rFonts w:ascii="djepcluj" w:hAnsi="djepcluj"/>
          <w:color w:val="222222"/>
          <w:sz w:val="48"/>
          <w:szCs w:val="48"/>
        </w:rPr>
        <w:t xml:space="preserve"> (UE) 2016/679 </w:t>
      </w:r>
      <w:r w:rsidRPr="00B15FB9">
        <w:rPr>
          <w:rFonts w:ascii="djepcluj" w:hAnsi="djepcluj"/>
          <w:b/>
          <w:color w:val="222222"/>
          <w:sz w:val="48"/>
          <w:szCs w:val="48"/>
        </w:rPr>
        <w:t xml:space="preserve">al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Parlamentului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European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şi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al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Consiliului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,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privind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protecţia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persoanelor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fizice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în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ceea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priveşte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prelucrarea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datelor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cu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caracter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personal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şi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privind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libera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circulaţie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a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acestor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date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şi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abrogare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a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Directivei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95/46/CE (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Regulamentul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general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privind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protecţia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datelor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).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Datele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personale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sunt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colectate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în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scopul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efectuării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programării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şi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sunt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procesate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în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condiţii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securitate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prin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mecanisme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automatizate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şi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asistate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de operator,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prin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intermediul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aplicaţiilor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informatice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administrate de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către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Direcţia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pentru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Evidenţa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Persoanelor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şi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Administrarea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Bazelor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de Date, din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cadrul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Ministerului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Afacerilor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Interne,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fiind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transmise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ulterior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autorităţilor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din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cadrul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administraţiei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publice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locale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responsabile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cu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emiterea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 xml:space="preserve"> </w:t>
      </w:r>
      <w:proofErr w:type="spellStart"/>
      <w:r w:rsidRPr="00B15FB9">
        <w:rPr>
          <w:rFonts w:ascii="djepcluj" w:hAnsi="djepcluj"/>
          <w:b/>
          <w:color w:val="222222"/>
          <w:sz w:val="48"/>
          <w:szCs w:val="48"/>
        </w:rPr>
        <w:t>documentelor</w:t>
      </w:r>
      <w:proofErr w:type="spellEnd"/>
      <w:r w:rsidRPr="00B15FB9">
        <w:rPr>
          <w:rFonts w:ascii="djepcluj" w:hAnsi="djepcluj"/>
          <w:b/>
          <w:color w:val="222222"/>
          <w:sz w:val="48"/>
          <w:szCs w:val="48"/>
        </w:rPr>
        <w:t>.</w:t>
      </w:r>
    </w:p>
    <w:p w:rsidR="00E0053A" w:rsidRPr="00B15FB9" w:rsidRDefault="00E0053A" w:rsidP="00B15FB9"/>
    <w:sectPr w:rsidR="00E0053A" w:rsidRPr="00B15FB9" w:rsidSect="00B15FB9">
      <w:pgSz w:w="15840" w:h="12240" w:orient="landscape"/>
      <w:pgMar w:top="284" w:right="531" w:bottom="142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jepcluj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66A17"/>
    <w:multiLevelType w:val="hybridMultilevel"/>
    <w:tmpl w:val="830E36C2"/>
    <w:lvl w:ilvl="0" w:tplc="696CCE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E0053A"/>
    <w:rsid w:val="00B15FB9"/>
    <w:rsid w:val="00E0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05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15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15F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</dc:creator>
  <cp:keywords/>
  <dc:description/>
  <cp:lastModifiedBy>EP</cp:lastModifiedBy>
  <cp:revision>2</cp:revision>
  <cp:lastPrinted>2025-06-23T08:17:00Z</cp:lastPrinted>
  <dcterms:created xsi:type="dcterms:W3CDTF">2025-06-23T07:27:00Z</dcterms:created>
  <dcterms:modified xsi:type="dcterms:W3CDTF">2025-06-23T08:20:00Z</dcterms:modified>
</cp:coreProperties>
</file>